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76" w:rsidRDefault="002C4C76" w:rsidP="002C4C76">
      <w:pPr>
        <w:tabs>
          <w:tab w:val="left" w:pos="27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РОССИЙСКАЯ ФЕДЕРАЦИЯ</w:t>
      </w:r>
    </w:p>
    <w:p w:rsidR="002C4C76" w:rsidRDefault="002C4C76" w:rsidP="002C4C76">
      <w:pPr>
        <w:widowControl/>
        <w:tabs>
          <w:tab w:val="left" w:pos="4140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МУНИЦИПАЛЬНОЕ БЮДЖЕТНОЕ УЧРЕЖДЕНИЕ КУЛЬТУРЫ   ЖУРАВСКОГО СЕЛЬСКОГО ПОСЕЛЕНИЯ КОРЕНОВСКОГО РАЙОНА</w:t>
      </w:r>
    </w:p>
    <w:p w:rsidR="002C4C76" w:rsidRDefault="002C4C76" w:rsidP="002C4C76">
      <w:pPr>
        <w:widowControl/>
        <w:tabs>
          <w:tab w:val="left" w:pos="4140"/>
        </w:tabs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«ЖУРАВСКАЯ СЕЛЬСКАЯ БИБЛИОТЕКА»</w:t>
      </w:r>
    </w:p>
    <w:p w:rsidR="002C4C76" w:rsidRDefault="002C4C76" w:rsidP="002C4C76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2C4C76" w:rsidRDefault="002C4C76" w:rsidP="002C4C76">
      <w:pPr>
        <w:keepNext/>
        <w:widowControl/>
        <w:suppressAutoHyphens w:val="0"/>
        <w:ind w:hanging="284"/>
        <w:jc w:val="center"/>
        <w:outlineLvl w:val="5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 Р И К А З</w:t>
      </w:r>
    </w:p>
    <w:p w:rsidR="002C4C76" w:rsidRDefault="002C4C76" w:rsidP="002C4C76">
      <w:pPr>
        <w:widowControl/>
        <w:suppressAutoHyphens w:val="0"/>
        <w:jc w:val="both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:rsidR="002C4C76" w:rsidRDefault="002C4C76" w:rsidP="002C4C76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« 18» февраля 2022 г.  </w:t>
      </w: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    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 №17  -П</w:t>
      </w:r>
    </w:p>
    <w:p w:rsidR="002C4C76" w:rsidRDefault="002C4C76" w:rsidP="002C4C76">
      <w:pPr>
        <w:suppressAutoHyphens w:val="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2C4C76" w:rsidRDefault="002C4C76" w:rsidP="002C4C76">
      <w:pPr>
        <w:suppressAutoHyphens w:val="0"/>
        <w:ind w:firstLine="708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Руководствуясь Национальной стратегией противодействия коррупции, утвержденной Указом Президента Российской Федерации от 13 апреля 2010 года № 460, в соответствии с Национальном планом противодействия коррупции на 2018-2022 годы» утвержденным Указом Президента Российской Федерации от 29 июня 2018 года № 378, распоряжением главы администрации (губернатора) Краснодарского края от 30.09.2008 № 789-р «О мерах по противодействию коррупции в Краснодарском крае» (в редакции от 20.08.2018 № 219-р), а так же в целях обеспечения исполнения законодательных актов и управленческих решений в области противодействия коррупции, активизации антикоррупциогенного просвещения и повышения эффективности противодействия коррупции, МБУК ЖСПКР « Журавская сельская библиотека» </w:t>
      </w:r>
    </w:p>
    <w:p w:rsidR="002C4C76" w:rsidRDefault="002C4C76" w:rsidP="002C4C76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приказываю:</w:t>
      </w:r>
    </w:p>
    <w:p w:rsidR="002C4C76" w:rsidRDefault="002C4C76" w:rsidP="002C4C76">
      <w:pPr>
        <w:widowControl/>
        <w:suppressAutoHyphens w:val="0"/>
        <w:spacing w:line="315" w:lineRule="atLeast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  <w:t>1.</w:t>
      </w:r>
      <w:r>
        <w:rPr>
          <w:rFonts w:ascii="Tahoma" w:eastAsia="Times New Roman" w:hAnsi="Tahoma"/>
          <w:kern w:val="0"/>
          <w:sz w:val="28"/>
          <w:szCs w:val="28"/>
          <w:lang w:eastAsia="ru-RU" w:bidi="ar-SA"/>
        </w:rPr>
        <w:t xml:space="preserve">  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Утвердить «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Положение о комиссии по соблюдению требований служебного поведения работниками и урегулированию конфликта интересов в  муниципальном бюджетном учреждении культуры Журавского сельского поселения Кореновского района «Журавская сельская библиотека»</w:t>
      </w:r>
    </w:p>
    <w:p w:rsidR="002C4C76" w:rsidRDefault="002C4C76" w:rsidP="002C4C76">
      <w:pPr>
        <w:widowControl/>
        <w:suppressAutoHyphens w:val="0"/>
        <w:spacing w:line="315" w:lineRule="atLeast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 Утвердить «</w:t>
      </w:r>
      <w:r>
        <w:rPr>
          <w:rFonts w:eastAsia="Arial Unicode MS" w:cs="Mangal"/>
          <w:sz w:val="28"/>
          <w:szCs w:val="28"/>
          <w:lang w:eastAsia="zh-CN"/>
        </w:rPr>
        <w:t xml:space="preserve">Положение об антикоррупционной политике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в  муниципальном бюджетном учреждении культуры Журавского сельского поселения Кореновского района «Журавская сельская библиотека»</w:t>
      </w:r>
    </w:p>
    <w:p w:rsidR="002C4C76" w:rsidRDefault="002C4C76" w:rsidP="002C4C76">
      <w:pPr>
        <w:widowControl/>
        <w:suppressAutoHyphens w:val="0"/>
        <w:spacing w:line="315" w:lineRule="atLeast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3. Утвердить «</w:t>
      </w:r>
      <w:r>
        <w:rPr>
          <w:rFonts w:eastAsia="Calibri" w:cs="Times New Roman"/>
          <w:bCs/>
          <w:kern w:val="0"/>
          <w:sz w:val="28"/>
          <w:szCs w:val="28"/>
          <w:lang w:eastAsia="en-US" w:bidi="ar-SA"/>
        </w:rPr>
        <w:t>Положение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о порядке рассмотрения уведомлений работодателя о фактах обращения в целях склонения руководителя и сотрудников к совершению коррупционных правонарушений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в  муниципальном бюджетном учреждении культуры Журавского сельского поселения Кореновского района «Журавская сельская библиотека»</w:t>
      </w:r>
    </w:p>
    <w:p w:rsidR="002C4C76" w:rsidRDefault="002C4C76" w:rsidP="002C4C76">
      <w:pPr>
        <w:widowControl/>
        <w:suppressAutoHyphens w:val="0"/>
        <w:spacing w:line="315" w:lineRule="atLeast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4. Директору МБУК ЖСПКР « Журавская сельск.библ.»( Сергиенко И.И) организовать ознакомление работников МБУК ЖСПКР « Журавская сельск.библ.» с утвержденными Положениями.</w:t>
      </w:r>
      <w:bookmarkStart w:id="0" w:name="_GoBack"/>
      <w:bookmarkEnd w:id="0"/>
    </w:p>
    <w:p w:rsidR="002C4C76" w:rsidRDefault="002C4C76" w:rsidP="002C4C76">
      <w:pPr>
        <w:widowControl/>
        <w:suppressAutoHyphens w:val="0"/>
        <w:spacing w:line="315" w:lineRule="atLeas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Директор МБУКЖСПКР</w:t>
      </w:r>
    </w:p>
    <w:p w:rsidR="002C4C76" w:rsidRDefault="002C4C76" w:rsidP="002C4C76">
      <w:pPr>
        <w:widowControl/>
        <w:suppressAutoHyphens w:val="0"/>
        <w:spacing w:line="315" w:lineRule="atLeas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 Журавская сельск.библ.»                                     И.И.Сергиенко</w:t>
      </w:r>
    </w:p>
    <w:p w:rsidR="002C4C76" w:rsidRDefault="002C4C76" w:rsidP="002C4C76">
      <w:pPr>
        <w:widowControl/>
        <w:suppressAutoHyphens w:val="0"/>
        <w:spacing w:line="315" w:lineRule="atLeas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C4C76" w:rsidRDefault="002C4C76" w:rsidP="002C4C76">
      <w:pPr>
        <w:widowControl/>
        <w:suppressAutoHyphens w:val="0"/>
        <w:spacing w:line="315" w:lineRule="atLeas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приказом ознакомлен: </w:t>
      </w:r>
    </w:p>
    <w:p w:rsidR="002C4C76" w:rsidRDefault="002C4C76" w:rsidP="002C4C76">
      <w:pPr>
        <w:widowControl/>
        <w:suppressAutoHyphens w:val="0"/>
        <w:spacing w:line="315" w:lineRule="atLeas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__________________Потоцкая О.А</w:t>
      </w:r>
    </w:p>
    <w:p w:rsidR="002C4C76" w:rsidRDefault="002C4C76" w:rsidP="002C4C76">
      <w:pPr>
        <w:widowControl/>
        <w:suppressAutoHyphens w:val="0"/>
        <w:spacing w:line="315" w:lineRule="atLeast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__________________Новикова С.В. </w:t>
      </w:r>
    </w:p>
    <w:p w:rsidR="002C4C76" w:rsidRDefault="002C4C76" w:rsidP="002C4C76">
      <w:pPr>
        <w:jc w:val="both"/>
        <w:rPr>
          <w:sz w:val="28"/>
          <w:szCs w:val="28"/>
        </w:rPr>
      </w:pPr>
    </w:p>
    <w:p w:rsidR="00316D8B" w:rsidRDefault="00316D8B"/>
    <w:sectPr w:rsidR="0031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56"/>
    <w:rsid w:val="002C4C76"/>
    <w:rsid w:val="00316D8B"/>
    <w:rsid w:val="0073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7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2</cp:revision>
  <dcterms:created xsi:type="dcterms:W3CDTF">2022-04-12T09:31:00Z</dcterms:created>
  <dcterms:modified xsi:type="dcterms:W3CDTF">2022-04-12T09:32:00Z</dcterms:modified>
</cp:coreProperties>
</file>